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CE535A" w:rsidTr="00CE535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CE535A" w:rsidRDefault="00CE535A">
            <w:pPr>
              <w:pStyle w:val="Heading6"/>
              <w:spacing w:line="480" w:lineRule="auto"/>
              <w:ind w:right="975"/>
              <w:jc w:val="center"/>
              <w:rPr>
                <w:rFonts w:ascii="Arial" w:hAnsi="Arial" w:cs="Arial"/>
                <w:color w:val="FFE8BF"/>
                <w:sz w:val="36"/>
                <w:szCs w:val="36"/>
              </w:rPr>
            </w:pPr>
            <w:r>
              <w:rPr>
                <w:rFonts w:ascii="Arial" w:hAnsi="Arial" w:cs="Arial"/>
                <w:color w:val="FFE8BF"/>
                <w:sz w:val="36"/>
                <w:szCs w:val="36"/>
              </w:rPr>
              <w:t>ОДЛУКА</w:t>
            </w:r>
          </w:p>
          <w:p w:rsidR="00CE535A" w:rsidRDefault="00CE535A">
            <w:pPr>
              <w:pStyle w:val="Heading6"/>
              <w:ind w:right="975"/>
              <w:jc w:val="center"/>
              <w:rPr>
                <w:rFonts w:ascii="Arial" w:hAnsi="Arial" w:cs="Arial"/>
                <w:color w:val="FFFFFF"/>
                <w:sz w:val="34"/>
                <w:szCs w:val="34"/>
              </w:rPr>
            </w:pPr>
            <w:r>
              <w:rPr>
                <w:rFonts w:ascii="Arial" w:hAnsi="Arial" w:cs="Arial"/>
                <w:color w:val="FFFFFF"/>
                <w:sz w:val="34"/>
                <w:szCs w:val="34"/>
              </w:rPr>
              <w:t>О УТВРЂИВАЊУ ВИСИНЕ И НАЧИНУ ПЛАЋАЊА ТАРИФА ЗА УСЛУГЕ ИЗ НАДЛЕЖНОСТИ АГЕНЦИЈЕ ЗА ЛЕКОВЕ И МЕДИЦИНСКА СРЕДСТВА СРБИЈЕ</w:t>
            </w:r>
          </w:p>
          <w:p w:rsidR="00CE535A" w:rsidRDefault="00CE535A">
            <w:pPr>
              <w:pStyle w:val="podnaslovpropisa"/>
            </w:pPr>
            <w:r>
              <w:t>("</w:t>
            </w:r>
            <w:proofErr w:type="spellStart"/>
            <w:r>
              <w:t>Сл</w:t>
            </w:r>
            <w:proofErr w:type="spellEnd"/>
            <w:r>
              <w:t xml:space="preserve">. </w:t>
            </w:r>
            <w:proofErr w:type="spellStart"/>
            <w:r>
              <w:t>гласник</w:t>
            </w:r>
            <w:proofErr w:type="spellEnd"/>
            <w:r>
              <w:t xml:space="preserve"> РС", </w:t>
            </w:r>
            <w:proofErr w:type="spellStart"/>
            <w:r>
              <w:t>бр</w:t>
            </w:r>
            <w:proofErr w:type="spellEnd"/>
            <w:r>
              <w:t>. 95/2017)</w:t>
            </w:r>
          </w:p>
        </w:tc>
      </w:tr>
    </w:tbl>
    <w:p w:rsidR="00CE535A" w:rsidRDefault="00CE535A" w:rsidP="00CE535A">
      <w:pPr>
        <w:pStyle w:val="wyq110---naslov-clana"/>
      </w:pPr>
      <w:bookmarkStart w:id="0" w:name="str_1"/>
      <w:bookmarkStart w:id="1" w:name="str_12"/>
      <w:bookmarkStart w:id="2" w:name="_GoBack"/>
      <w:bookmarkEnd w:id="0"/>
      <w:bookmarkEnd w:id="1"/>
      <w:bookmarkEnd w:id="2"/>
      <w:r>
        <w:t xml:space="preserve">12.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вигиланцу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</w:p>
    <w:p w:rsidR="00CE535A" w:rsidRDefault="00CE535A" w:rsidP="00CE535A">
      <w:pPr>
        <w:pStyle w:val="clan"/>
      </w:pPr>
      <w:bookmarkStart w:id="3" w:name="clan_16"/>
      <w:bookmarkEnd w:id="3"/>
      <w:proofErr w:type="spellStart"/>
      <w:r>
        <w:t>Члан</w:t>
      </w:r>
      <w:proofErr w:type="spellEnd"/>
      <w:r>
        <w:t xml:space="preserve"> 16 </w:t>
      </w:r>
    </w:p>
    <w:p w:rsidR="00CE535A" w:rsidRDefault="00CE535A" w:rsidP="00CE535A">
      <w:pPr>
        <w:pStyle w:val="normal0"/>
      </w:pPr>
      <w:proofErr w:type="spellStart"/>
      <w:r>
        <w:t>Висина</w:t>
      </w:r>
      <w:proofErr w:type="spellEnd"/>
      <w:r>
        <w:t xml:space="preserve"> </w:t>
      </w:r>
      <w:proofErr w:type="spellStart"/>
      <w:r>
        <w:t>тарифе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вигиланцу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:rsidR="00CE535A" w:rsidRDefault="00CE535A" w:rsidP="00CE535A">
      <w:pPr>
        <w:pStyle w:val="normal0"/>
      </w:pPr>
      <w:r>
        <w:t xml:space="preserve">1) </w:t>
      </w:r>
      <w:proofErr w:type="spellStart"/>
      <w:r>
        <w:t>Годишњу</w:t>
      </w:r>
      <w:proofErr w:type="spellEnd"/>
      <w:r>
        <w:t xml:space="preserve"> </w:t>
      </w:r>
      <w:proofErr w:type="spellStart"/>
      <w:r>
        <w:t>тарифу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вигиланцу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медицинско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>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80"/>
        <w:gridCol w:w="1074"/>
      </w:tblGrid>
      <w:tr w:rsidR="00CE535A" w:rsidTr="00CE535A">
        <w:trPr>
          <w:tblCellSpacing w:w="0" w:type="dxa"/>
        </w:trPr>
        <w:tc>
          <w:tcPr>
            <w:tcW w:w="0" w:type="auto"/>
            <w:vAlign w:val="center"/>
            <w:hideMark/>
          </w:tcPr>
          <w:p w:rsidR="00CE535A" w:rsidRDefault="00CE535A">
            <w:pPr>
              <w:pStyle w:val="normal0"/>
            </w:pPr>
            <w:r>
              <w:t xml:space="preserve">а) И </w:t>
            </w:r>
            <w:proofErr w:type="spellStart"/>
            <w:r>
              <w:t>класе</w:t>
            </w:r>
            <w:proofErr w:type="spellEnd"/>
            <w:r>
              <w:t xml:space="preserve">; </w:t>
            </w:r>
            <w:proofErr w:type="spellStart"/>
            <w:r>
              <w:t>Остала</w:t>
            </w:r>
            <w:proofErr w:type="spellEnd"/>
            <w:r>
              <w:t xml:space="preserve"> "</w:t>
            </w:r>
            <w:proofErr w:type="spellStart"/>
            <w:r>
              <w:t>Ин</w:t>
            </w:r>
            <w:proofErr w:type="spellEnd"/>
            <w:r>
              <w:t xml:space="preserve"> </w:t>
            </w:r>
            <w:proofErr w:type="spellStart"/>
            <w:r>
              <w:t>витро</w:t>
            </w:r>
            <w:proofErr w:type="spellEnd"/>
            <w:r>
              <w:t xml:space="preserve">" </w:t>
            </w:r>
            <w:proofErr w:type="spellStart"/>
            <w:r>
              <w:t>дијагностичка</w:t>
            </w:r>
            <w:proofErr w:type="spellEnd"/>
            <w:r>
              <w:t xml:space="preserve">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535A" w:rsidRDefault="00CE535A">
            <w:pPr>
              <w:pStyle w:val="normaltd"/>
            </w:pPr>
            <w:r>
              <w:t>1.000,00</w:t>
            </w:r>
          </w:p>
        </w:tc>
      </w:tr>
      <w:tr w:rsidR="00CE535A" w:rsidTr="00CE535A">
        <w:trPr>
          <w:tblCellSpacing w:w="0" w:type="dxa"/>
        </w:trPr>
        <w:tc>
          <w:tcPr>
            <w:tcW w:w="0" w:type="auto"/>
            <w:vAlign w:val="center"/>
            <w:hideMark/>
          </w:tcPr>
          <w:p w:rsidR="00CE535A" w:rsidRDefault="00CE535A">
            <w:pPr>
              <w:pStyle w:val="normal0"/>
            </w:pPr>
            <w:r>
              <w:t>б) "</w:t>
            </w:r>
            <w:proofErr w:type="spellStart"/>
            <w:r>
              <w:t>Ин</w:t>
            </w:r>
            <w:proofErr w:type="spellEnd"/>
            <w:r>
              <w:t xml:space="preserve"> </w:t>
            </w:r>
            <w:proofErr w:type="spellStart"/>
            <w:r>
              <w:t>витро</w:t>
            </w:r>
            <w:proofErr w:type="spellEnd"/>
            <w:r>
              <w:t xml:space="preserve">" </w:t>
            </w:r>
            <w:proofErr w:type="spellStart"/>
            <w:r>
              <w:t>дијагностичка</w:t>
            </w:r>
            <w:proofErr w:type="spellEnd"/>
            <w:r>
              <w:t xml:space="preserve">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Листе</w:t>
            </w:r>
            <w:proofErr w:type="spellEnd"/>
            <w:r>
              <w:t xml:space="preserve"> А;</w:t>
            </w:r>
            <w:r>
              <w:br/>
              <w:t>"</w:t>
            </w:r>
            <w:proofErr w:type="spellStart"/>
            <w:r>
              <w:t>Ин</w:t>
            </w:r>
            <w:proofErr w:type="spellEnd"/>
            <w:r>
              <w:t xml:space="preserve"> </w:t>
            </w:r>
            <w:proofErr w:type="spellStart"/>
            <w:r>
              <w:t>витро</w:t>
            </w:r>
            <w:proofErr w:type="spellEnd"/>
            <w:r>
              <w:t xml:space="preserve">" </w:t>
            </w:r>
            <w:proofErr w:type="spellStart"/>
            <w:r>
              <w:t>дијагностичка</w:t>
            </w:r>
            <w:proofErr w:type="spellEnd"/>
            <w:r>
              <w:t xml:space="preserve">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Листе</w:t>
            </w:r>
            <w:proofErr w:type="spellEnd"/>
            <w:r>
              <w:t xml:space="preserve"> Б;</w:t>
            </w:r>
            <w:r>
              <w:br/>
              <w:t>"</w:t>
            </w:r>
            <w:proofErr w:type="spellStart"/>
            <w:r>
              <w:t>Ин</w:t>
            </w:r>
            <w:proofErr w:type="spellEnd"/>
            <w:r>
              <w:t xml:space="preserve"> </w:t>
            </w:r>
            <w:proofErr w:type="spellStart"/>
            <w:r>
              <w:t>витро</w:t>
            </w:r>
            <w:proofErr w:type="spellEnd"/>
            <w:r>
              <w:t xml:space="preserve">" </w:t>
            </w:r>
            <w:proofErr w:type="spellStart"/>
            <w:r>
              <w:t>дијагностичка</w:t>
            </w:r>
            <w:proofErr w:type="spellEnd"/>
            <w:r>
              <w:t xml:space="preserve">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самотестирање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E535A" w:rsidRDefault="00CE535A">
            <w:pPr>
              <w:pStyle w:val="normaltd"/>
            </w:pPr>
            <w:r>
              <w:t>1.500,00</w:t>
            </w:r>
          </w:p>
        </w:tc>
      </w:tr>
      <w:tr w:rsidR="00CE535A" w:rsidTr="00CE535A">
        <w:trPr>
          <w:tblCellSpacing w:w="0" w:type="dxa"/>
        </w:trPr>
        <w:tc>
          <w:tcPr>
            <w:tcW w:w="0" w:type="auto"/>
            <w:vAlign w:val="center"/>
            <w:hideMark/>
          </w:tcPr>
          <w:p w:rsidR="00CE535A" w:rsidRDefault="00CE535A">
            <w:pPr>
              <w:pStyle w:val="normal0"/>
            </w:pPr>
            <w:r>
              <w:t xml:space="preserve">в) </w:t>
            </w:r>
            <w:proofErr w:type="spellStart"/>
            <w:r>
              <w:t>ИИа</w:t>
            </w:r>
            <w:proofErr w:type="spellEnd"/>
            <w:r>
              <w:t xml:space="preserve"> </w:t>
            </w:r>
            <w:proofErr w:type="spellStart"/>
            <w:r>
              <w:t>класе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535A" w:rsidRDefault="00CE535A">
            <w:pPr>
              <w:pStyle w:val="normaltd"/>
            </w:pPr>
            <w:r>
              <w:t>2.000,00</w:t>
            </w:r>
          </w:p>
        </w:tc>
      </w:tr>
      <w:tr w:rsidR="00CE535A" w:rsidTr="00CE535A">
        <w:trPr>
          <w:tblCellSpacing w:w="0" w:type="dxa"/>
        </w:trPr>
        <w:tc>
          <w:tcPr>
            <w:tcW w:w="0" w:type="auto"/>
            <w:vAlign w:val="center"/>
            <w:hideMark/>
          </w:tcPr>
          <w:p w:rsidR="00CE535A" w:rsidRDefault="00CE535A">
            <w:pPr>
              <w:pStyle w:val="normal0"/>
            </w:pPr>
            <w:r>
              <w:t xml:space="preserve">г) </w:t>
            </w:r>
            <w:proofErr w:type="spellStart"/>
            <w:r>
              <w:t>ИИб</w:t>
            </w:r>
            <w:proofErr w:type="spellEnd"/>
            <w:r>
              <w:t xml:space="preserve"> </w:t>
            </w:r>
            <w:proofErr w:type="spellStart"/>
            <w:r>
              <w:t>класе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535A" w:rsidRDefault="00CE535A">
            <w:pPr>
              <w:pStyle w:val="normaltd"/>
            </w:pPr>
            <w:r>
              <w:t>3.000,00</w:t>
            </w:r>
          </w:p>
        </w:tc>
      </w:tr>
      <w:tr w:rsidR="00CE535A" w:rsidTr="00CE535A">
        <w:trPr>
          <w:tblCellSpacing w:w="0" w:type="dxa"/>
        </w:trPr>
        <w:tc>
          <w:tcPr>
            <w:tcW w:w="0" w:type="auto"/>
            <w:vAlign w:val="center"/>
            <w:hideMark/>
          </w:tcPr>
          <w:p w:rsidR="00CE535A" w:rsidRDefault="00CE535A">
            <w:pPr>
              <w:pStyle w:val="normal0"/>
            </w:pPr>
            <w:r>
              <w:t xml:space="preserve">д) III </w:t>
            </w:r>
            <w:proofErr w:type="spellStart"/>
            <w:r>
              <w:t>класе</w:t>
            </w:r>
            <w:proofErr w:type="spellEnd"/>
            <w:r>
              <w:t xml:space="preserve">; </w:t>
            </w:r>
            <w:proofErr w:type="spellStart"/>
            <w:r>
              <w:t>Активна</w:t>
            </w:r>
            <w:proofErr w:type="spellEnd"/>
            <w:r>
              <w:t xml:space="preserve"> имплантабилна </w:t>
            </w: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535A" w:rsidRDefault="00CE535A">
            <w:pPr>
              <w:pStyle w:val="normaltd"/>
            </w:pPr>
            <w:r>
              <w:t>5.000,00</w:t>
            </w:r>
          </w:p>
        </w:tc>
      </w:tr>
      <w:tr w:rsidR="00CE535A" w:rsidTr="00CE535A">
        <w:trPr>
          <w:tblCellSpacing w:w="0" w:type="dxa"/>
        </w:trPr>
        <w:tc>
          <w:tcPr>
            <w:tcW w:w="0" w:type="auto"/>
            <w:vAlign w:val="center"/>
            <w:hideMark/>
          </w:tcPr>
          <w:p w:rsidR="00CE535A" w:rsidRDefault="00CE535A">
            <w:pPr>
              <w:pStyle w:val="normal0"/>
            </w:pPr>
            <w:r>
              <w:t xml:space="preserve">2) </w:t>
            </w:r>
            <w:proofErr w:type="spellStart"/>
            <w:r>
              <w:t>административна</w:t>
            </w:r>
            <w:proofErr w:type="spellEnd"/>
            <w:r>
              <w:t xml:space="preserve"> </w:t>
            </w:r>
            <w:proofErr w:type="spellStart"/>
            <w:r>
              <w:t>обрада</w:t>
            </w:r>
            <w:proofErr w:type="spellEnd"/>
            <w:r>
              <w:t xml:space="preserve"> </w:t>
            </w:r>
            <w:proofErr w:type="spellStart"/>
            <w:r>
              <w:t>Периодичног</w:t>
            </w:r>
            <w:proofErr w:type="spellEnd"/>
            <w:r>
              <w:t xml:space="preserve"> </w:t>
            </w:r>
            <w:proofErr w:type="spellStart"/>
            <w:r>
              <w:t>збирног</w:t>
            </w:r>
            <w:proofErr w:type="spellEnd"/>
            <w:r>
              <w:t xml:space="preserve"> </w:t>
            </w:r>
            <w:proofErr w:type="spellStart"/>
            <w:r>
              <w:t>извештаја</w:t>
            </w:r>
            <w:proofErr w:type="spellEnd"/>
            <w:r>
              <w:t xml:space="preserve"> о </w:t>
            </w:r>
            <w:proofErr w:type="spellStart"/>
            <w:r>
              <w:t>нежељеним</w:t>
            </w:r>
            <w:proofErr w:type="spellEnd"/>
            <w:r>
              <w:t xml:space="preserve"> </w:t>
            </w:r>
            <w:proofErr w:type="spellStart"/>
            <w:r>
              <w:t>догађајима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535A" w:rsidRDefault="00CE535A">
            <w:pPr>
              <w:pStyle w:val="normaltd"/>
            </w:pPr>
            <w:r>
              <w:t>10.000,00</w:t>
            </w:r>
          </w:p>
        </w:tc>
      </w:tr>
      <w:tr w:rsidR="00CE535A" w:rsidTr="00CE535A">
        <w:trPr>
          <w:tblCellSpacing w:w="0" w:type="dxa"/>
        </w:trPr>
        <w:tc>
          <w:tcPr>
            <w:tcW w:w="0" w:type="auto"/>
            <w:vAlign w:val="center"/>
            <w:hideMark/>
          </w:tcPr>
          <w:p w:rsidR="00CE535A" w:rsidRDefault="00CE535A">
            <w:pPr>
              <w:pStyle w:val="normal0"/>
            </w:pPr>
            <w:r>
              <w:t xml:space="preserve">3) </w:t>
            </w:r>
            <w:proofErr w:type="spellStart"/>
            <w:r>
              <w:t>полудневна</w:t>
            </w:r>
            <w:proofErr w:type="spellEnd"/>
            <w:r>
              <w:t xml:space="preserve"> </w:t>
            </w:r>
            <w:proofErr w:type="spellStart"/>
            <w:r>
              <w:t>едукација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носиоце</w:t>
            </w:r>
            <w:proofErr w:type="spellEnd"/>
            <w:r>
              <w:t xml:space="preserve"> </w:t>
            </w:r>
            <w:proofErr w:type="spellStart"/>
            <w:r>
              <w:t>уписа</w:t>
            </w:r>
            <w:proofErr w:type="spellEnd"/>
            <w:r>
              <w:t xml:space="preserve"> у </w:t>
            </w:r>
            <w:proofErr w:type="spellStart"/>
            <w:r>
              <w:t>Регистар</w:t>
            </w:r>
            <w:proofErr w:type="spellEnd"/>
            <w:r>
              <w:t xml:space="preserve"> у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вигиланце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535A" w:rsidRDefault="00CE535A">
            <w:pPr>
              <w:pStyle w:val="normaltd"/>
            </w:pPr>
            <w:r>
              <w:t xml:space="preserve">20.000,00 </w:t>
            </w:r>
          </w:p>
        </w:tc>
      </w:tr>
      <w:tr w:rsidR="00CE535A" w:rsidTr="00CE535A">
        <w:trPr>
          <w:tblCellSpacing w:w="0" w:type="dxa"/>
        </w:trPr>
        <w:tc>
          <w:tcPr>
            <w:tcW w:w="0" w:type="auto"/>
            <w:vAlign w:val="center"/>
            <w:hideMark/>
          </w:tcPr>
          <w:p w:rsidR="00CE535A" w:rsidRDefault="00CE535A">
            <w:pPr>
              <w:pStyle w:val="normal0"/>
            </w:pPr>
            <w:r>
              <w:t xml:space="preserve">4) </w:t>
            </w:r>
            <w:proofErr w:type="spellStart"/>
            <w:r>
              <w:t>једнодневна</w:t>
            </w:r>
            <w:proofErr w:type="spellEnd"/>
            <w:r>
              <w:t xml:space="preserve"> </w:t>
            </w:r>
            <w:proofErr w:type="spellStart"/>
            <w:r>
              <w:t>едукација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носиоце</w:t>
            </w:r>
            <w:proofErr w:type="spellEnd"/>
            <w:r>
              <w:t xml:space="preserve"> </w:t>
            </w:r>
            <w:proofErr w:type="spellStart"/>
            <w:r>
              <w:t>уписа</w:t>
            </w:r>
            <w:proofErr w:type="spellEnd"/>
            <w:r>
              <w:t xml:space="preserve"> у </w:t>
            </w:r>
            <w:proofErr w:type="spellStart"/>
            <w:r>
              <w:t>Регистар</w:t>
            </w:r>
            <w:proofErr w:type="spellEnd"/>
            <w:r>
              <w:t xml:space="preserve"> у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вигиланце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535A" w:rsidRDefault="00CE535A">
            <w:pPr>
              <w:pStyle w:val="normaltd"/>
            </w:pPr>
            <w:r>
              <w:t xml:space="preserve">30.000,00 </w:t>
            </w:r>
          </w:p>
        </w:tc>
      </w:tr>
    </w:tbl>
    <w:p w:rsidR="00CE535A" w:rsidRDefault="00CE535A" w:rsidP="00CE535A">
      <w:pPr>
        <w:pStyle w:val="normal0"/>
      </w:pPr>
      <w:proofErr w:type="spellStart"/>
      <w:r>
        <w:t>Годишња</w:t>
      </w:r>
      <w:proofErr w:type="spellEnd"/>
      <w:r>
        <w:t xml:space="preserve"> </w:t>
      </w:r>
      <w:proofErr w:type="spellStart"/>
      <w:r>
        <w:t>тарифа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вигиланцу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уплаћује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текућу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 </w:t>
      </w:r>
      <w:proofErr w:type="spellStart"/>
      <w:proofErr w:type="gramStart"/>
      <w:r>
        <w:t>марта</w:t>
      </w:r>
      <w:proofErr w:type="spellEnd"/>
      <w:proofErr w:type="gram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медицинско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важеће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1. </w:t>
      </w:r>
      <w:proofErr w:type="spellStart"/>
      <w:proofErr w:type="gramStart"/>
      <w:r>
        <w:t>јануара</w:t>
      </w:r>
      <w:proofErr w:type="spellEnd"/>
      <w:proofErr w:type="gram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A57DDA" w:rsidRPr="00CE535A" w:rsidRDefault="00A57DDA" w:rsidP="00CE535A"/>
    <w:sectPr w:rsidR="00A57DDA" w:rsidRPr="00CE5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7C"/>
    <w:rsid w:val="00A57DDA"/>
    <w:rsid w:val="00C4777C"/>
    <w:rsid w:val="00C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B2062-BDBF-4131-905A-072C8B51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4777C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3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777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C4777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C4777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C4777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C4777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35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ormal0">
    <w:name w:val="normal"/>
    <w:basedOn w:val="Normal"/>
    <w:rsid w:val="00CE535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CE535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Tabakovic, Nikola</cp:lastModifiedBy>
  <cp:revision>2</cp:revision>
  <dcterms:created xsi:type="dcterms:W3CDTF">2017-10-23T07:29:00Z</dcterms:created>
  <dcterms:modified xsi:type="dcterms:W3CDTF">2017-11-08T16:51:00Z</dcterms:modified>
</cp:coreProperties>
</file>