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EA1E83" w:rsidRPr="00EA1E83" w:rsidTr="00EA1E83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EA1E83" w:rsidRPr="00EA1E83" w:rsidRDefault="00EA1E83" w:rsidP="00EA1E83">
            <w:pPr>
              <w:spacing w:after="0" w:line="48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sr-Cyrl-RS"/>
              </w:rPr>
            </w:pPr>
            <w:r w:rsidRPr="00EA1E83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sr-Cyrl-RS"/>
              </w:rPr>
              <w:t>ОДЛУКА</w:t>
            </w:r>
          </w:p>
          <w:p w:rsidR="00EA1E83" w:rsidRPr="00EA1E83" w:rsidRDefault="00EA1E83" w:rsidP="00EA1E83">
            <w:pPr>
              <w:spacing w:after="0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val="sr-Cyrl-RS"/>
              </w:rPr>
            </w:pPr>
            <w:r w:rsidRPr="00EA1E83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val="sr-Cyrl-RS"/>
              </w:rPr>
              <w:t>О УТВРЂИВАЊУ ВИСИНЕ ТРОШКОВА УПИСА У ИМЕНИК АДВОКАТА, ИМЕНИК ЗАЈЕДНИЧКИХ АДВОКАТСКИХ КАНЦЕЛАРИЈА И ИМЕНИК АДВОКАТСКИХ ОРТАЧКИХ ДРУШТАВА</w:t>
            </w:r>
          </w:p>
          <w:p w:rsidR="00EA1E83" w:rsidRPr="00EA1E83" w:rsidRDefault="00EA1E83" w:rsidP="00EA1E83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sr-Cyrl-RS"/>
              </w:rPr>
            </w:pPr>
            <w:r w:rsidRPr="00EA1E83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sr-Cyrl-RS"/>
              </w:rPr>
              <w:t>(Огласна табла Адвокатске коморе Србије и "Сл. гласник РС", бр. 54/2014 - одлука УС)</w:t>
            </w:r>
          </w:p>
        </w:tc>
      </w:tr>
    </w:tbl>
    <w:p w:rsidR="00EA1E83" w:rsidRPr="00EA1E83" w:rsidRDefault="00EA1E83" w:rsidP="00EA1E8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 w:rsidRPr="00EA1E83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Чл. 1 и 2* </w:t>
      </w:r>
    </w:p>
    <w:p w:rsidR="00EA1E83" w:rsidRPr="00EA1E83" w:rsidRDefault="00EA1E83" w:rsidP="00EA1E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val="sr-Cyrl-RS"/>
        </w:rPr>
      </w:pPr>
      <w:r w:rsidRPr="00EA1E83">
        <w:rPr>
          <w:rFonts w:ascii="Arial" w:eastAsia="Times New Roman" w:hAnsi="Arial" w:cs="Arial"/>
          <w:i/>
          <w:iCs/>
          <w:lang w:val="sr-Cyrl-RS"/>
        </w:rPr>
        <w:t>(Престали да важе одлуком УС)</w:t>
      </w:r>
    </w:p>
    <w:p w:rsidR="00EA1E83" w:rsidRPr="00EA1E83" w:rsidRDefault="00EA1E83" w:rsidP="00EA1E8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0" w:name="clan_3"/>
      <w:bookmarkEnd w:id="0"/>
      <w:r w:rsidRPr="00EA1E83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3 </w:t>
      </w:r>
    </w:p>
    <w:p w:rsidR="00EA1E83" w:rsidRPr="00EA1E83" w:rsidRDefault="00EA1E83" w:rsidP="00EA1E8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EA1E83">
        <w:rPr>
          <w:rFonts w:ascii="Arial" w:eastAsia="Times New Roman" w:hAnsi="Arial" w:cs="Arial"/>
          <w:lang w:val="sr-Cyrl-RS"/>
        </w:rPr>
        <w:t xml:space="preserve">Утврђује се висина трошкова уписа у Именик адвоката и то за: </w:t>
      </w:r>
    </w:p>
    <w:p w:rsidR="00EA1E83" w:rsidRPr="00EA1E83" w:rsidRDefault="00EA1E83" w:rsidP="00EA1E8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EA1E83">
        <w:rPr>
          <w:rFonts w:ascii="Arial" w:eastAsia="Times New Roman" w:hAnsi="Arial" w:cs="Arial"/>
          <w:lang w:val="sr-Cyrl-RS"/>
        </w:rPr>
        <w:t xml:space="preserve">Кандидате који се бришу из Именика адвоката и уписују као адвокати у пензији у износу од 100 € у динарској противвредности по средњем курсу Народне банке Србије на дан уплате. </w:t>
      </w:r>
    </w:p>
    <w:p w:rsidR="00EA1E83" w:rsidRPr="00EA1E83" w:rsidRDefault="00EA1E83" w:rsidP="00EA1E8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1" w:name="clan_4"/>
      <w:bookmarkEnd w:id="1"/>
      <w:r w:rsidRPr="00EA1E83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4 </w:t>
      </w:r>
    </w:p>
    <w:p w:rsidR="00EA1E83" w:rsidRPr="00EA1E83" w:rsidRDefault="00EA1E83" w:rsidP="00EA1E8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EA1E83">
        <w:rPr>
          <w:rFonts w:ascii="Arial" w:eastAsia="Times New Roman" w:hAnsi="Arial" w:cs="Arial"/>
          <w:lang w:val="sr-Cyrl-RS"/>
        </w:rPr>
        <w:t xml:space="preserve">Утврђује се висина трошкова уписа у Именик адвоката и то за: </w:t>
      </w:r>
    </w:p>
    <w:p w:rsidR="00EA1E83" w:rsidRPr="00EA1E83" w:rsidRDefault="00EA1E83" w:rsidP="00EA1E8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EA1E83">
        <w:rPr>
          <w:rFonts w:ascii="Arial" w:eastAsia="Times New Roman" w:hAnsi="Arial" w:cs="Arial"/>
          <w:lang w:val="sr-Cyrl-RS"/>
        </w:rPr>
        <w:t xml:space="preserve">Кандидате који се уписују у уписник А Именика адвоката страних држављана у износу од 5.000 € у динарској противвредности по средњем курсу Народне банке Србије на дан уплате. </w:t>
      </w:r>
    </w:p>
    <w:p w:rsidR="00EA1E83" w:rsidRPr="00EA1E83" w:rsidRDefault="00EA1E83" w:rsidP="00EA1E8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EA1E83">
        <w:rPr>
          <w:rFonts w:ascii="Arial" w:eastAsia="Times New Roman" w:hAnsi="Arial" w:cs="Arial"/>
          <w:lang w:val="sr-Cyrl-RS"/>
        </w:rPr>
        <w:t xml:space="preserve">Кандидате који се уписују у уписник Б Именика адвоката страних држављана у износу од 5.000 € у динарској противвредности по средњем курсу Народне банке Србије на дан уплате. </w:t>
      </w:r>
    </w:p>
    <w:p w:rsidR="00EA1E83" w:rsidRPr="00EA1E83" w:rsidRDefault="00EA1E83" w:rsidP="00EA1E8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2" w:name="clan_5"/>
      <w:bookmarkEnd w:id="2"/>
      <w:r w:rsidRPr="00EA1E83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5 </w:t>
      </w:r>
    </w:p>
    <w:p w:rsidR="00EA1E83" w:rsidRPr="00EA1E83" w:rsidRDefault="00EA1E83" w:rsidP="00EA1E8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EA1E83">
        <w:rPr>
          <w:rFonts w:ascii="Arial" w:eastAsia="Times New Roman" w:hAnsi="Arial" w:cs="Arial"/>
          <w:lang w:val="sr-Cyrl-RS"/>
        </w:rPr>
        <w:t xml:space="preserve">Утврђује се висина трошкова уписа у Именик адвокатских ортачких друштава у износу од 1.000 € у динарској противвредности по средњем курсу Народне банке Србије на дан уплате. </w:t>
      </w:r>
    </w:p>
    <w:p w:rsidR="00EA1E83" w:rsidRPr="00EA1E83" w:rsidRDefault="00EA1E83" w:rsidP="00EA1E8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3" w:name="clan_6"/>
      <w:bookmarkEnd w:id="3"/>
      <w:r w:rsidRPr="00EA1E83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6 </w:t>
      </w:r>
    </w:p>
    <w:p w:rsidR="00EA1E83" w:rsidRPr="00EA1E83" w:rsidRDefault="00EA1E83" w:rsidP="00EA1E8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EA1E83">
        <w:rPr>
          <w:rFonts w:ascii="Arial" w:eastAsia="Times New Roman" w:hAnsi="Arial" w:cs="Arial"/>
          <w:lang w:val="sr-Cyrl-RS"/>
        </w:rPr>
        <w:t xml:space="preserve">Утврђује се висина трошкова за упис промена у Именику адвоката. и то: </w:t>
      </w:r>
    </w:p>
    <w:p w:rsidR="00EA1E83" w:rsidRPr="00EA1E83" w:rsidRDefault="00EA1E83" w:rsidP="00EA1E8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EA1E83">
        <w:rPr>
          <w:rFonts w:ascii="Arial" w:eastAsia="Times New Roman" w:hAnsi="Arial" w:cs="Arial"/>
          <w:lang w:val="sr-Cyrl-RS"/>
        </w:rPr>
        <w:lastRenderedPageBreak/>
        <w:t xml:space="preserve">- за промену седишта адвокатске канцеларије са територије једне на територију друге адвокатске коморе у саставу Адвокатске коморе Србије у износу од 1.000 € у динарској противвредности по средњем курсу Народне банке Србије на дан уплате; </w:t>
      </w:r>
    </w:p>
    <w:p w:rsidR="00EA1E83" w:rsidRPr="00EA1E83" w:rsidRDefault="00EA1E83" w:rsidP="00EA1E8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EA1E83">
        <w:rPr>
          <w:rFonts w:ascii="Arial" w:eastAsia="Times New Roman" w:hAnsi="Arial" w:cs="Arial"/>
          <w:lang w:val="sr-Cyrl-RS"/>
        </w:rPr>
        <w:t xml:space="preserve">- за промену седишта адвокатске канцеларије са територије једног насељеног места на територију другог насељеног места у оквиру исте адвокатске коморе, у износу од 100 € у динарској противвредности по средњем курсу Народне банке Србије на дан уплате; </w:t>
      </w:r>
    </w:p>
    <w:p w:rsidR="00EA1E83" w:rsidRPr="00EA1E83" w:rsidRDefault="00EA1E83" w:rsidP="00EA1E8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EA1E83">
        <w:rPr>
          <w:rFonts w:ascii="Arial" w:eastAsia="Times New Roman" w:hAnsi="Arial" w:cs="Arial"/>
          <w:lang w:val="sr-Cyrl-RS"/>
        </w:rPr>
        <w:t xml:space="preserve">- за промену седишта адвокатске канцеларије у оквиру територије једног насељеног места, у износу од 50 € у динарској противвредности по средњем курсу Народне банке Србије на дан уплате. </w:t>
      </w:r>
    </w:p>
    <w:p w:rsidR="00EA1E83" w:rsidRPr="00EA1E83" w:rsidRDefault="00EA1E83" w:rsidP="00EA1E8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4" w:name="clan_7"/>
      <w:bookmarkEnd w:id="4"/>
      <w:r w:rsidRPr="00EA1E83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7 </w:t>
      </w:r>
    </w:p>
    <w:p w:rsidR="00EA1E83" w:rsidRPr="00EA1E83" w:rsidRDefault="00EA1E83" w:rsidP="00EA1E8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EA1E83">
        <w:rPr>
          <w:rFonts w:ascii="Arial" w:eastAsia="Times New Roman" w:hAnsi="Arial" w:cs="Arial"/>
          <w:lang w:val="sr-Cyrl-RS"/>
        </w:rPr>
        <w:t xml:space="preserve">Утврђује се висина трошкова за упис промене седишта, промене назива, промене оснивача - приступање, иступање, брисање из адвокатског ортачког друштва и </w:t>
      </w:r>
      <w:proofErr w:type="spellStart"/>
      <w:r w:rsidRPr="00EA1E83">
        <w:rPr>
          <w:rFonts w:ascii="Arial" w:eastAsia="Times New Roman" w:hAnsi="Arial" w:cs="Arial"/>
          <w:lang w:val="sr-Cyrl-RS"/>
        </w:rPr>
        <w:t>забележба</w:t>
      </w:r>
      <w:proofErr w:type="spellEnd"/>
      <w:r w:rsidRPr="00EA1E83">
        <w:rPr>
          <w:rFonts w:ascii="Arial" w:eastAsia="Times New Roman" w:hAnsi="Arial" w:cs="Arial"/>
          <w:lang w:val="sr-Cyrl-RS"/>
        </w:rPr>
        <w:t xml:space="preserve"> других података од значаја за правни промет у Именику адвокатских ортачких друштава, у износу од 100 € у динарској противвредности по средњем курсу Народне банке Србије на дан уплате. </w:t>
      </w:r>
    </w:p>
    <w:p w:rsidR="00EA1E83" w:rsidRPr="00EA1E83" w:rsidRDefault="00EA1E83" w:rsidP="00EA1E8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5" w:name="clan_8"/>
      <w:bookmarkEnd w:id="5"/>
      <w:r w:rsidRPr="00EA1E83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8 </w:t>
      </w:r>
    </w:p>
    <w:p w:rsidR="00EA1E83" w:rsidRPr="00EA1E83" w:rsidRDefault="00EA1E83" w:rsidP="00EA1E8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EA1E83">
        <w:rPr>
          <w:rFonts w:ascii="Arial" w:eastAsia="Times New Roman" w:hAnsi="Arial" w:cs="Arial"/>
          <w:lang w:val="sr-Cyrl-RS"/>
        </w:rPr>
        <w:t xml:space="preserve">Утврђује се висина трошкова уписа </w:t>
      </w:r>
      <w:proofErr w:type="spellStart"/>
      <w:r w:rsidRPr="00EA1E83">
        <w:rPr>
          <w:rFonts w:ascii="Arial" w:eastAsia="Times New Roman" w:hAnsi="Arial" w:cs="Arial"/>
          <w:lang w:val="sr-Cyrl-RS"/>
        </w:rPr>
        <w:t>забележби</w:t>
      </w:r>
      <w:proofErr w:type="spellEnd"/>
      <w:r w:rsidRPr="00EA1E83">
        <w:rPr>
          <w:rFonts w:ascii="Arial" w:eastAsia="Times New Roman" w:hAnsi="Arial" w:cs="Arial"/>
          <w:lang w:val="sr-Cyrl-RS"/>
        </w:rPr>
        <w:t xml:space="preserve"> података од значаја за правни промет и рад адвоката и заједничких адвокатских канцеларија у износу од 100 € у динарској противвредности по средњем курсу Народне банке Србије на дан уплате. </w:t>
      </w:r>
    </w:p>
    <w:p w:rsidR="00EA1E83" w:rsidRPr="00EA1E83" w:rsidRDefault="00EA1E83" w:rsidP="00EA1E8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6" w:name="clan_9"/>
      <w:bookmarkEnd w:id="6"/>
      <w:r w:rsidRPr="00EA1E83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9 </w:t>
      </w:r>
    </w:p>
    <w:p w:rsidR="00EA1E83" w:rsidRPr="00EA1E83" w:rsidRDefault="00EA1E83" w:rsidP="00EA1E8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EA1E83">
        <w:rPr>
          <w:rFonts w:ascii="Arial" w:eastAsia="Times New Roman" w:hAnsi="Arial" w:cs="Arial"/>
          <w:lang w:val="sr-Cyrl-RS"/>
        </w:rPr>
        <w:t xml:space="preserve">Управни одбор Адвокатске коморе Србије и управни одбори адвокатских комора у саставу Адвокатске коморе Србије могу утврдити посебне накнаде за издавање потврда на основу службених евиденција адвокатских комора и података из Именика адвоката, Именика адвокатских ортачких друштава, извода из Именика у износу до 15 € у динарској противвредности по средњем курсу Народне банке Србије на дан уплате. </w:t>
      </w:r>
    </w:p>
    <w:p w:rsidR="00EA1E83" w:rsidRPr="00EA1E83" w:rsidRDefault="00EA1E83" w:rsidP="00EA1E8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7" w:name="clan_10"/>
      <w:bookmarkEnd w:id="7"/>
      <w:r w:rsidRPr="00EA1E83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10 </w:t>
      </w:r>
    </w:p>
    <w:p w:rsidR="00EA1E83" w:rsidRPr="00EA1E83" w:rsidRDefault="00EA1E83" w:rsidP="00EA1E8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EA1E83">
        <w:rPr>
          <w:rFonts w:ascii="Arial" w:eastAsia="Times New Roman" w:hAnsi="Arial" w:cs="Arial"/>
          <w:lang w:val="sr-Cyrl-RS"/>
        </w:rPr>
        <w:t>Трошкови уписа у Именик адвоката, трошкови уписа п</w:t>
      </w:r>
      <w:bookmarkStart w:id="8" w:name="_GoBack"/>
      <w:bookmarkEnd w:id="8"/>
      <w:r w:rsidRPr="00EA1E83">
        <w:rPr>
          <w:rFonts w:ascii="Arial" w:eastAsia="Times New Roman" w:hAnsi="Arial" w:cs="Arial"/>
          <w:lang w:val="sr-Cyrl-RS"/>
        </w:rPr>
        <w:t xml:space="preserve">ромена у Именику, трошкови брисања из Именика, издавање потврда, извода и слично, плаћају се на пословни рачун оне адвокатске коморе која води прописани Именик у који се кандидат уписао/исписао. </w:t>
      </w:r>
    </w:p>
    <w:p w:rsidR="00EA1E83" w:rsidRPr="00EA1E83" w:rsidRDefault="00EA1E83" w:rsidP="00EA1E8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EA1E83">
        <w:rPr>
          <w:rFonts w:ascii="Arial" w:eastAsia="Times New Roman" w:hAnsi="Arial" w:cs="Arial"/>
          <w:lang w:val="sr-Cyrl-RS"/>
        </w:rPr>
        <w:t xml:space="preserve">Уколико потврде и изводе из Именика адвоката, уписника страних држављана издаје Адвокатска комора Србије, трошкови издавања наведених јавних исправа уплаћују се на пословни рачун Адвокатске коморе Србије. </w:t>
      </w:r>
    </w:p>
    <w:p w:rsidR="00EA1E83" w:rsidRPr="00EA1E83" w:rsidRDefault="00EA1E83" w:rsidP="00EA1E8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EA1E83">
        <w:rPr>
          <w:rFonts w:ascii="Arial" w:eastAsia="Times New Roman" w:hAnsi="Arial" w:cs="Arial"/>
          <w:lang w:val="sr-Cyrl-RS"/>
        </w:rPr>
        <w:t xml:space="preserve">Трошкови уписа, трошкови уписа промена, трошкови брисања из Именика адвокатских ортачких друштава, издавање потврда и извода из наведеног Именика, плаћају се на пословни рачун Адвокатске коморе Србије. </w:t>
      </w:r>
    </w:p>
    <w:p w:rsidR="00EA1E83" w:rsidRPr="00EA1E83" w:rsidRDefault="00EA1E83" w:rsidP="00EA1E8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9" w:name="clan_11"/>
      <w:bookmarkEnd w:id="9"/>
      <w:r w:rsidRPr="00EA1E83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11 </w:t>
      </w:r>
    </w:p>
    <w:p w:rsidR="00EA1E83" w:rsidRPr="00EA1E83" w:rsidRDefault="00EA1E83" w:rsidP="00EA1E8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EA1E83">
        <w:rPr>
          <w:rFonts w:ascii="Arial" w:eastAsia="Times New Roman" w:hAnsi="Arial" w:cs="Arial"/>
          <w:lang w:val="sr-Cyrl-RS"/>
        </w:rPr>
        <w:lastRenderedPageBreak/>
        <w:t xml:space="preserve">Уколико су адвокатској комори у саставу Адвокатске коморе Србије формирани посебни фондови (потпорни, посмртни фонд и слично) приликом уписа се може наплатити приступна чланарина, а њена висина се утврђује одлуком надлежног органа те коморе. </w:t>
      </w:r>
    </w:p>
    <w:p w:rsidR="00EA1E83" w:rsidRPr="00EA1E83" w:rsidRDefault="00EA1E83" w:rsidP="00EA1E8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10" w:name="clan_12"/>
      <w:bookmarkEnd w:id="10"/>
      <w:r w:rsidRPr="00EA1E83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12 </w:t>
      </w:r>
    </w:p>
    <w:p w:rsidR="00EA1E83" w:rsidRPr="00EA1E83" w:rsidRDefault="00EA1E83" w:rsidP="00EA1E8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EA1E83">
        <w:rPr>
          <w:rFonts w:ascii="Arial" w:eastAsia="Times New Roman" w:hAnsi="Arial" w:cs="Arial"/>
          <w:lang w:val="sr-Cyrl-RS"/>
        </w:rPr>
        <w:t xml:space="preserve">Адвокатска ортачка друштва која су уписана у Регистар код Агенције за привредне регистре, по раније важећем Закону о адвокатури, приликом превођења у Именик адвокатских ортачких друштава Адвокатске коморе Србије плаћају трошкове уписа у износу од 15 € у динарској противвредности по средњем курсу Народне банке Србије на дан уплате. </w:t>
      </w:r>
    </w:p>
    <w:p w:rsidR="00EA1E83" w:rsidRPr="00EA1E83" w:rsidRDefault="00EA1E83" w:rsidP="00EA1E8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11" w:name="clan_13"/>
      <w:bookmarkEnd w:id="11"/>
      <w:r w:rsidRPr="00EA1E83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Члан 13 </w:t>
      </w:r>
    </w:p>
    <w:p w:rsidR="00EA1E83" w:rsidRPr="00EA1E83" w:rsidRDefault="00EA1E83" w:rsidP="00EA1E8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EA1E83">
        <w:rPr>
          <w:rFonts w:ascii="Arial" w:eastAsia="Times New Roman" w:hAnsi="Arial" w:cs="Arial"/>
          <w:lang w:val="sr-Cyrl-RS"/>
        </w:rPr>
        <w:t xml:space="preserve">Одлука ступа на снагу у року од 8 дана од дана објављивања на огласној табли Адвокатске коморе Србије. </w:t>
      </w:r>
    </w:p>
    <w:p w:rsidR="007140DE" w:rsidRPr="00EA1E83" w:rsidRDefault="007140DE">
      <w:pPr>
        <w:rPr>
          <w:lang w:val="sr-Cyrl-RS"/>
        </w:rPr>
      </w:pPr>
    </w:p>
    <w:sectPr w:rsidR="007140DE" w:rsidRPr="00EA1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83"/>
    <w:rsid w:val="007140DE"/>
    <w:rsid w:val="009C3447"/>
    <w:rsid w:val="00EA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EB6CA-40F0-4C55-A2F6-3F99403B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A1E83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A1E8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EA1E83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EA1E8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EA1E83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6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Tabakovic, Nikola</dc:creator>
  <cp:keywords/>
  <dc:description/>
  <cp:lastModifiedBy>Tabakovic, Nikola</cp:lastModifiedBy>
  <cp:revision>1</cp:revision>
  <dcterms:created xsi:type="dcterms:W3CDTF">2017-10-19T12:48:00Z</dcterms:created>
  <dcterms:modified xsi:type="dcterms:W3CDTF">2017-10-19T12:49:00Z</dcterms:modified>
</cp:coreProperties>
</file>